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03-06/2021/2411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Красноярск — г. Кызыл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03E962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01EF">
        <w:rPr>
          <w:rFonts w:ascii="Times New Roman" w:hAnsi="Times New Roman" w:cs="Times New Roman"/>
          <w:sz w:val="28"/>
          <w:szCs w:val="28"/>
        </w:rPr>
        <w:t>г. Красноярск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Кызыл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03-06/2021/2411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01EF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2021-06-22T12:13:00Z</dcterms:modified>
</cp:coreProperties>
</file>